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jc w:val="center"/>
      </w:pPr>
      <w:r>
        <w:rPr>
          <w:rFonts w:hint="eastAsia"/>
          <w:sz w:val="32"/>
          <w:szCs w:val="32"/>
        </w:rPr>
        <w:t>第</w:t>
      </w:r>
      <w:r>
        <w:rPr>
          <w:rFonts w:hint="eastAsia"/>
          <w:sz w:val="32"/>
          <w:szCs w:val="32"/>
          <w:lang w:val="en-US" w:eastAsia="zh-CN"/>
        </w:rPr>
        <w:t>二</w:t>
      </w:r>
      <w:r>
        <w:rPr>
          <w:rFonts w:hint="eastAsia"/>
          <w:sz w:val="32"/>
          <w:szCs w:val="32"/>
        </w:rPr>
        <w:t>届“文明、法治与治理理论”学术研讨会邀请函</w:t>
      </w:r>
    </w:p>
    <w:p>
      <w:r>
        <w:rPr>
          <w:rFonts w:hint="eastAsia"/>
        </w:rPr>
        <w:t xml:space="preserve">尊敬的 </w:t>
      </w:r>
      <w:r>
        <w:t xml:space="preserve">               </w:t>
      </w:r>
      <w:r>
        <w:rPr>
          <w:rFonts w:hint="eastAsia"/>
        </w:rPr>
        <w:t>女士/先生：</w:t>
      </w:r>
    </w:p>
    <w:p>
      <w:pPr>
        <w:ind w:firstLine="480" w:firstLineChars="200"/>
        <w:rPr>
          <w:rFonts w:hint="eastAsia"/>
        </w:rPr>
      </w:pPr>
      <w:r>
        <w:rPr>
          <w:rFonts w:hint="eastAsia"/>
        </w:rPr>
        <w:t>针对“文明”的解读不胜枚举，不同理论背景、观察视角得出的结论可能差异巨大，但开放、包容、客观、理性的精神始终涵纳于文明一词的价值旨归之中</w:t>
      </w:r>
      <w:r>
        <w:rPr>
          <w:rFonts w:hint="eastAsia"/>
          <w:lang w:eastAsia="zh-CN"/>
        </w:rPr>
        <w:t>。</w:t>
      </w:r>
      <w:r>
        <w:rPr>
          <w:rFonts w:hint="eastAsia"/>
        </w:rPr>
        <w:t>面向中国、面对现实、体现时代精神与知识态度的学术研讨不仅要追求就事论事的“‘文明’论题”，更加需要提倡并推广一种“文明精神”。“法治”是文明的产物，也是文明的表征，更是当今中国的时代论题，践行中国式现代化的应有之意是探索中国式法治现代化的理论内涵与实践路径。秉持中国式现代化的发展理念，不能回避的论题就是如何实现现代治理理论与实践方式的创新，如何在新时代背景下体现“历史主动”的精神与品质，在继承传统法治文化与治理经验的基础上实现自我认识、自我发展。</w:t>
      </w:r>
    </w:p>
    <w:p>
      <w:pPr>
        <w:ind w:firstLine="480" w:firstLineChars="200"/>
        <w:rPr>
          <w:rFonts w:ascii="仿宋" w:hAnsi="仿宋"/>
        </w:rPr>
      </w:pPr>
      <w:r>
        <w:rPr>
          <w:rFonts w:hint="eastAsia" w:ascii="仿宋" w:hAnsi="仿宋"/>
        </w:rPr>
        <w:t>甘肃政法大学作为中国西部地区从事法学研究的专业院校，一直以来致力于为中国法治文明的发展贡献智力成果。基于此目的，甘肃政法大学法学院计划于2</w:t>
      </w:r>
      <w:r>
        <w:rPr>
          <w:rFonts w:ascii="仿宋" w:hAnsi="仿宋"/>
        </w:rPr>
        <w:t>023</w:t>
      </w:r>
      <w:r>
        <w:rPr>
          <w:rFonts w:hint="eastAsia" w:ascii="仿宋" w:hAnsi="仿宋"/>
        </w:rPr>
        <w:t>年</w:t>
      </w:r>
      <w:r>
        <w:rPr>
          <w:rFonts w:ascii="仿宋" w:hAnsi="仿宋"/>
        </w:rPr>
        <w:t>9</w:t>
      </w:r>
      <w:r>
        <w:rPr>
          <w:rFonts w:hint="eastAsia" w:ascii="仿宋" w:hAnsi="仿宋"/>
        </w:rPr>
        <w:t>月在甘肃省兰州市举办“文明、法治与治理理论”学术研讨会，诚邀国内优秀法学与相关学科研究者</w:t>
      </w:r>
      <w:r>
        <w:rPr>
          <w:rFonts w:hint="eastAsia" w:ascii="仿宋" w:hAnsi="仿宋"/>
          <w:lang w:val="en-US" w:eastAsia="zh-CN"/>
        </w:rPr>
        <w:t>及青年博士</w:t>
      </w:r>
      <w:r>
        <w:rPr>
          <w:rFonts w:hint="eastAsia" w:ascii="仿宋" w:hAnsi="仿宋"/>
        </w:rPr>
        <w:t>积极参与。</w:t>
      </w:r>
    </w:p>
    <w:p>
      <w:pPr>
        <w:widowControl/>
        <w:jc w:val="left"/>
        <w:rPr>
          <w:rFonts w:ascii="仿宋" w:hAnsi="仿宋"/>
        </w:rPr>
      </w:pPr>
      <w:r>
        <w:rPr>
          <w:rFonts w:ascii="仿宋" w:hAnsi="仿宋"/>
        </w:rPr>
        <w:br w:type="page"/>
      </w:r>
    </w:p>
    <w:p>
      <w:pPr>
        <w:pStyle w:val="14"/>
        <w:numPr>
          <w:ilvl w:val="0"/>
          <w:numId w:val="1"/>
        </w:numPr>
        <w:ind w:firstLineChars="0"/>
        <w:rPr>
          <w:rFonts w:ascii="仿宋" w:hAnsi="仿宋"/>
          <w:b/>
          <w:bCs/>
        </w:rPr>
      </w:pPr>
      <w:r>
        <w:rPr>
          <w:rFonts w:hint="eastAsia" w:ascii="仿宋" w:hAnsi="仿宋"/>
          <w:b/>
          <w:bCs/>
        </w:rPr>
        <w:t>研讨主题</w:t>
      </w:r>
    </w:p>
    <w:p>
      <w:pPr>
        <w:pStyle w:val="14"/>
        <w:ind w:left="480" w:firstLine="0" w:firstLineChars="0"/>
        <w:rPr>
          <w:rFonts w:ascii="仿宋" w:hAnsi="仿宋"/>
        </w:rPr>
      </w:pPr>
      <w:r>
        <w:rPr>
          <w:rFonts w:hint="eastAsia" w:ascii="仿宋" w:hAnsi="仿宋"/>
        </w:rPr>
        <w:t>本次会议围绕“文明理解与法治理论”展开，包括但不限于以下主题：</w:t>
      </w:r>
    </w:p>
    <w:p>
      <w:pPr>
        <w:pStyle w:val="14"/>
        <w:ind w:left="480" w:firstLine="0" w:firstLineChars="0"/>
        <w:rPr>
          <w:rFonts w:hint="eastAsia" w:ascii="仿宋" w:hAnsi="仿宋"/>
        </w:rPr>
      </w:pPr>
    </w:p>
    <w:p>
      <w:pPr>
        <w:pStyle w:val="14"/>
        <w:numPr>
          <w:ilvl w:val="0"/>
          <w:numId w:val="2"/>
        </w:numPr>
        <w:ind w:firstLineChars="0"/>
        <w:rPr>
          <w:rFonts w:ascii="仿宋" w:hAnsi="仿宋"/>
        </w:rPr>
      </w:pPr>
      <w:r>
        <w:rPr>
          <w:rFonts w:hint="eastAsia" w:ascii="仿宋" w:hAnsi="仿宋"/>
        </w:rPr>
        <w:t>中国传统法治文化的历史镜鉴；</w:t>
      </w:r>
    </w:p>
    <w:p>
      <w:pPr>
        <w:pStyle w:val="14"/>
        <w:numPr>
          <w:ilvl w:val="0"/>
          <w:numId w:val="2"/>
        </w:numPr>
        <w:ind w:firstLineChars="0"/>
        <w:rPr>
          <w:rFonts w:ascii="仿宋" w:hAnsi="仿宋"/>
        </w:rPr>
      </w:pPr>
      <w:r>
        <w:rPr>
          <w:rFonts w:hint="eastAsia" w:ascii="仿宋" w:hAnsi="仿宋"/>
        </w:rPr>
        <w:t>中国式现代化的法治理论探索；</w:t>
      </w:r>
    </w:p>
    <w:p>
      <w:pPr>
        <w:pStyle w:val="14"/>
        <w:numPr>
          <w:ilvl w:val="0"/>
          <w:numId w:val="2"/>
        </w:numPr>
        <w:ind w:firstLineChars="0"/>
        <w:rPr>
          <w:rFonts w:ascii="仿宋" w:hAnsi="仿宋"/>
        </w:rPr>
      </w:pPr>
      <w:r>
        <w:rPr>
          <w:rFonts w:hint="eastAsia" w:ascii="仿宋" w:hAnsi="仿宋"/>
        </w:rPr>
        <w:t>中国式现代化在法治层面的理论辩争；</w:t>
      </w:r>
    </w:p>
    <w:p>
      <w:pPr>
        <w:pStyle w:val="14"/>
        <w:numPr>
          <w:ilvl w:val="0"/>
          <w:numId w:val="2"/>
        </w:numPr>
        <w:ind w:firstLineChars="0"/>
        <w:rPr>
          <w:rFonts w:ascii="仿宋" w:hAnsi="仿宋"/>
        </w:rPr>
      </w:pPr>
      <w:r>
        <w:rPr>
          <w:rFonts w:hint="eastAsia" w:ascii="仿宋" w:hAnsi="仿宋"/>
        </w:rPr>
        <w:t>法治与“历史主动精神”；</w:t>
      </w:r>
    </w:p>
    <w:p>
      <w:pPr>
        <w:pStyle w:val="14"/>
        <w:numPr>
          <w:ilvl w:val="0"/>
          <w:numId w:val="2"/>
        </w:numPr>
        <w:ind w:firstLineChars="0"/>
        <w:rPr>
          <w:rFonts w:ascii="仿宋" w:hAnsi="仿宋"/>
        </w:rPr>
      </w:pPr>
      <w:r>
        <w:rPr>
          <w:rFonts w:hint="eastAsia" w:ascii="仿宋" w:hAnsi="仿宋"/>
        </w:rPr>
        <w:t>中国式法治现代化在司法领域的体现；</w:t>
      </w:r>
    </w:p>
    <w:p>
      <w:pPr>
        <w:pStyle w:val="14"/>
        <w:numPr>
          <w:ilvl w:val="0"/>
          <w:numId w:val="2"/>
        </w:numPr>
        <w:ind w:firstLineChars="0"/>
        <w:rPr>
          <w:rFonts w:ascii="仿宋" w:hAnsi="仿宋"/>
        </w:rPr>
      </w:pPr>
      <w:r>
        <w:rPr>
          <w:rFonts w:hint="eastAsia" w:ascii="仿宋" w:hAnsi="仿宋"/>
        </w:rPr>
        <w:t>数字法治的相关理论与实践探索；</w:t>
      </w:r>
    </w:p>
    <w:p>
      <w:pPr>
        <w:pStyle w:val="14"/>
        <w:numPr>
          <w:ilvl w:val="0"/>
          <w:numId w:val="2"/>
        </w:numPr>
        <w:ind w:firstLineChars="0"/>
        <w:rPr>
          <w:rFonts w:ascii="仿宋" w:hAnsi="仿宋"/>
        </w:rPr>
      </w:pPr>
      <w:r>
        <w:rPr>
          <w:rFonts w:hint="eastAsia" w:ascii="仿宋" w:hAnsi="仿宋"/>
        </w:rPr>
        <w:t>其他关于“法治、文明与社会治理”的相关法学研究议题</w:t>
      </w:r>
    </w:p>
    <w:p>
      <w:pPr>
        <w:pStyle w:val="14"/>
        <w:ind w:left="840" w:firstLine="0" w:firstLineChars="0"/>
        <w:rPr>
          <w:rFonts w:ascii="仿宋" w:hAnsi="仿宋"/>
        </w:rPr>
      </w:pPr>
    </w:p>
    <w:p>
      <w:pPr>
        <w:pStyle w:val="14"/>
        <w:numPr>
          <w:ilvl w:val="0"/>
          <w:numId w:val="1"/>
        </w:numPr>
        <w:ind w:firstLineChars="0"/>
        <w:rPr>
          <w:rFonts w:hint="eastAsia" w:ascii="仿宋" w:hAnsi="仿宋"/>
          <w:b/>
          <w:bCs/>
        </w:rPr>
      </w:pPr>
      <w:r>
        <w:rPr>
          <w:rFonts w:hint="eastAsia" w:ascii="仿宋" w:hAnsi="仿宋"/>
          <w:b/>
          <w:bCs/>
        </w:rPr>
        <w:t>会议安排</w:t>
      </w:r>
    </w:p>
    <w:p>
      <w:pPr>
        <w:pStyle w:val="14"/>
        <w:numPr>
          <w:ilvl w:val="0"/>
          <w:numId w:val="0"/>
        </w:numPr>
        <w:ind w:leftChars="0"/>
        <w:rPr>
          <w:rFonts w:ascii="仿宋" w:hAnsi="仿宋"/>
          <w:b w:val="0"/>
          <w:bCs w:val="0"/>
        </w:rPr>
      </w:pPr>
    </w:p>
    <w:p>
      <w:pPr>
        <w:pStyle w:val="14"/>
        <w:numPr>
          <w:ilvl w:val="0"/>
          <w:numId w:val="0"/>
        </w:numPr>
        <w:ind w:left="0" w:leftChars="0" w:firstLine="0" w:firstLineChars="0"/>
        <w:jc w:val="both"/>
        <w:rPr>
          <w:rFonts w:hint="eastAsia" w:ascii="仿宋" w:hAnsi="仿宋"/>
          <w:lang w:eastAsia="zh-CN"/>
        </w:rPr>
      </w:pPr>
      <w:r>
        <w:rPr>
          <w:rFonts w:hint="eastAsia" w:ascii="仿宋" w:hAnsi="仿宋"/>
          <w:lang w:eastAsia="zh-CN"/>
        </w:rPr>
        <w:t xml:space="preserve">    会议预定在2023年9月中下旬在甘肃省兰州市召开，具体会议日期请关注会议筹备方通知。</w:t>
      </w:r>
    </w:p>
    <w:p>
      <w:pPr>
        <w:pStyle w:val="14"/>
        <w:numPr>
          <w:ilvl w:val="0"/>
          <w:numId w:val="0"/>
        </w:numPr>
        <w:ind w:left="0" w:leftChars="0" w:firstLine="0" w:firstLineChars="0"/>
        <w:jc w:val="both"/>
        <w:rPr>
          <w:rFonts w:hint="eastAsia" w:ascii="仿宋" w:hAnsi="仿宋"/>
          <w:b/>
          <w:bCs/>
          <w:u w:val="none"/>
        </w:rPr>
      </w:pPr>
      <w:r>
        <w:rPr>
          <w:rFonts w:hint="eastAsia" w:ascii="仿宋" w:hAnsi="仿宋"/>
          <w:b/>
          <w:bCs/>
          <w:u w:val="none"/>
          <w:lang w:eastAsia="zh-CN"/>
        </w:rPr>
        <w:t xml:space="preserve">    </w:t>
      </w:r>
    </w:p>
    <w:p>
      <w:pPr>
        <w:pStyle w:val="14"/>
        <w:numPr>
          <w:ilvl w:val="0"/>
          <w:numId w:val="1"/>
        </w:numPr>
        <w:ind w:left="480" w:leftChars="0" w:hanging="480" w:firstLineChars="0"/>
        <w:rPr>
          <w:rFonts w:hint="eastAsia" w:ascii="仿宋" w:hAnsi="仿宋"/>
        </w:rPr>
      </w:pPr>
      <w:r>
        <w:rPr>
          <w:rFonts w:hint="eastAsia" w:ascii="仿宋" w:hAnsi="仿宋"/>
          <w:b/>
          <w:bCs/>
          <w:u w:val="none"/>
          <w:lang w:val="en-US" w:eastAsia="zh-CN"/>
        </w:rPr>
        <w:t xml:space="preserve">   </w:t>
      </w:r>
      <w:r>
        <w:rPr>
          <w:rFonts w:hint="eastAsia" w:ascii="仿宋" w:hAnsi="仿宋"/>
          <w:b/>
          <w:bCs/>
          <w:u w:val="none"/>
          <w:lang w:eastAsia="zh-CN"/>
        </w:rPr>
        <w:t>会议事项</w:t>
      </w:r>
    </w:p>
    <w:p>
      <w:pPr>
        <w:pStyle w:val="14"/>
        <w:ind w:left="0" w:leftChars="0" w:firstLine="0" w:firstLineChars="0"/>
        <w:rPr>
          <w:rFonts w:hint="eastAsia" w:ascii="仿宋" w:hAnsi="仿宋"/>
          <w:lang w:eastAsia="zh-CN"/>
        </w:rPr>
      </w:pPr>
    </w:p>
    <w:p>
      <w:pPr>
        <w:pStyle w:val="14"/>
        <w:ind w:left="0" w:leftChars="0" w:firstLine="0" w:firstLineChars="0"/>
        <w:jc w:val="left"/>
        <w:rPr>
          <w:rFonts w:hint="eastAsia" w:ascii="仿宋" w:hAnsi="仿宋"/>
          <w:lang w:eastAsia="zh-CN"/>
        </w:rPr>
      </w:pPr>
      <w:r>
        <w:rPr>
          <w:rFonts w:hint="eastAsia" w:ascii="仿宋" w:hAnsi="仿宋"/>
          <w:lang w:eastAsia="zh-CN"/>
        </w:rPr>
        <w:t xml:space="preserve">    1、请参会学者根据研讨会主题和具体议题，依照规范的格式（《法制与社会发展》注释体例）撰写论文；</w:t>
      </w:r>
    </w:p>
    <w:p>
      <w:pPr>
        <w:pStyle w:val="14"/>
        <w:ind w:left="0" w:leftChars="0" w:firstLine="0" w:firstLineChars="0"/>
        <w:rPr>
          <w:rFonts w:hint="eastAsia" w:ascii="仿宋" w:hAnsi="仿宋"/>
          <w:lang w:eastAsia="zh-CN"/>
        </w:rPr>
      </w:pPr>
      <w:r>
        <w:rPr>
          <w:rFonts w:hint="eastAsia" w:ascii="仿宋" w:hAnsi="仿宋"/>
          <w:lang w:eastAsia="zh-CN"/>
        </w:rPr>
        <w:t xml:space="preserve">    2、提交论文截止时间为2023年9月10日。所有参会论文均务必通过电子邮件提交到会议</w:t>
      </w:r>
      <w:r>
        <w:rPr>
          <w:rFonts w:hint="eastAsia" w:ascii="仿宋" w:hAnsi="仿宋"/>
          <w:lang w:val="en-US" w:eastAsia="zh-CN"/>
        </w:rPr>
        <w:t>联系人</w:t>
      </w:r>
      <w:r>
        <w:rPr>
          <w:rFonts w:hint="eastAsia" w:ascii="仿宋" w:hAnsi="仿宋"/>
          <w:lang w:eastAsia="zh-CN"/>
        </w:rPr>
        <w:t>邮箱。请以“年会论文+作者姓名+论文题目”为邮件主题和word文档标题。</w:t>
      </w:r>
    </w:p>
    <w:p>
      <w:pPr>
        <w:pStyle w:val="14"/>
        <w:numPr>
          <w:ilvl w:val="0"/>
          <w:numId w:val="0"/>
        </w:numPr>
        <w:ind w:left="480" w:leftChars="0"/>
        <w:rPr>
          <w:rFonts w:hint="eastAsia" w:ascii="仿宋" w:hAnsi="仿宋"/>
          <w:lang w:eastAsia="zh-CN"/>
        </w:rPr>
      </w:pPr>
    </w:p>
    <w:p>
      <w:pPr>
        <w:pStyle w:val="14"/>
        <w:numPr>
          <w:ilvl w:val="0"/>
          <w:numId w:val="0"/>
        </w:numPr>
        <w:ind w:leftChars="0"/>
        <w:rPr>
          <w:rFonts w:ascii="仿宋" w:hAnsi="仿宋"/>
          <w:b/>
          <w:bCs/>
        </w:rPr>
      </w:pPr>
      <w:r>
        <w:rPr>
          <w:rFonts w:hint="eastAsia" w:ascii="仿宋" w:hAnsi="仿宋"/>
          <w:b/>
          <w:bCs/>
          <w:lang w:eastAsia="zh-CN"/>
        </w:rPr>
        <w:t>四、</w:t>
      </w:r>
      <w:r>
        <w:rPr>
          <w:rFonts w:hint="eastAsia" w:ascii="仿宋" w:hAnsi="仿宋"/>
          <w:b/>
          <w:bCs/>
        </w:rPr>
        <w:t>会议联系人</w:t>
      </w:r>
    </w:p>
    <w:p>
      <w:pPr>
        <w:rPr>
          <w:rFonts w:ascii="仿宋" w:hAnsi="仿宋"/>
        </w:rPr>
      </w:pPr>
    </w:p>
    <w:p>
      <w:pPr>
        <w:pStyle w:val="14"/>
        <w:ind w:left="480" w:firstLine="0" w:firstLineChars="0"/>
        <w:rPr>
          <w:rFonts w:hint="eastAsia" w:ascii="仿宋" w:hAnsi="仿宋"/>
        </w:rPr>
      </w:pPr>
      <w:r>
        <w:rPr>
          <w:rFonts w:hint="eastAsia" w:ascii="仿宋" w:hAnsi="仿宋"/>
        </w:rPr>
        <w:t>戴巍巍</w:t>
      </w:r>
    </w:p>
    <w:p>
      <w:pPr>
        <w:pStyle w:val="14"/>
        <w:ind w:left="480" w:firstLine="0" w:firstLineChars="0"/>
        <w:rPr>
          <w:rFonts w:hint="eastAsia" w:ascii="仿宋" w:hAnsi="仿宋"/>
        </w:rPr>
      </w:pPr>
      <w:r>
        <w:rPr>
          <w:rFonts w:hint="eastAsia" w:ascii="仿宋" w:hAnsi="仿宋"/>
        </w:rPr>
        <w:t>电话：18547112157</w:t>
      </w:r>
    </w:p>
    <w:p>
      <w:pPr>
        <w:pStyle w:val="14"/>
        <w:ind w:left="480" w:firstLine="0" w:firstLineChars="0"/>
        <w:rPr>
          <w:rFonts w:hint="eastAsia" w:ascii="仿宋" w:hAnsi="仿宋"/>
        </w:rPr>
      </w:pPr>
      <w:r>
        <w:rPr>
          <w:rFonts w:hint="eastAsia" w:ascii="仿宋" w:hAnsi="仿宋"/>
        </w:rPr>
        <w:t>邮箱：junshangwuyou@hotmail.com</w:t>
      </w:r>
    </w:p>
    <w:p>
      <w:pPr>
        <w:pStyle w:val="14"/>
        <w:ind w:left="480" w:firstLine="0" w:firstLineChars="0"/>
        <w:rPr>
          <w:rFonts w:hint="eastAsia" w:ascii="仿宋" w:hAnsi="仿宋"/>
        </w:rPr>
      </w:pPr>
    </w:p>
    <w:p>
      <w:pPr>
        <w:pStyle w:val="14"/>
        <w:ind w:left="480" w:firstLine="0" w:firstLineChars="0"/>
        <w:rPr>
          <w:rFonts w:hint="eastAsia" w:ascii="仿宋" w:hAnsi="仿宋"/>
          <w:lang w:val="en-US" w:eastAsia="zh-CN"/>
        </w:rPr>
      </w:pPr>
      <w:r>
        <w:rPr>
          <w:rFonts w:hint="eastAsia" w:ascii="仿宋" w:hAnsi="仿宋"/>
          <w:lang w:val="en-US" w:eastAsia="zh-CN"/>
        </w:rPr>
        <w:t>陈聪</w:t>
      </w:r>
    </w:p>
    <w:p>
      <w:pPr>
        <w:pStyle w:val="14"/>
        <w:ind w:left="480" w:firstLine="0" w:firstLineChars="0"/>
        <w:rPr>
          <w:rFonts w:hint="eastAsia" w:ascii="仿宋" w:hAnsi="仿宋"/>
          <w:lang w:val="en-US" w:eastAsia="zh-CN"/>
        </w:rPr>
      </w:pPr>
      <w:r>
        <w:rPr>
          <w:rFonts w:hint="eastAsia" w:ascii="仿宋" w:hAnsi="仿宋"/>
          <w:lang w:val="en-US" w:eastAsia="zh-CN"/>
        </w:rPr>
        <w:t>电话：15117903688</w:t>
      </w:r>
    </w:p>
    <w:p>
      <w:pPr>
        <w:pStyle w:val="14"/>
        <w:ind w:left="480" w:firstLine="0" w:firstLineChars="0"/>
        <w:rPr>
          <w:rFonts w:hint="default" w:ascii="仿宋" w:hAnsi="仿宋"/>
          <w:lang w:val="en-US" w:eastAsia="zh-CN"/>
        </w:rPr>
      </w:pPr>
      <w:r>
        <w:rPr>
          <w:rFonts w:hint="eastAsia" w:ascii="仿宋" w:hAnsi="仿宋"/>
          <w:lang w:val="en-US" w:eastAsia="zh-CN"/>
        </w:rPr>
        <w:t>邮箱：1527189708@qq.com</w:t>
      </w:r>
    </w:p>
    <w:p>
      <w:pPr>
        <w:pStyle w:val="14"/>
        <w:ind w:left="480" w:firstLine="0" w:firstLineChars="0"/>
        <w:rPr>
          <w:rFonts w:hint="eastAsia" w:ascii="仿宋" w:hAnsi="仿宋"/>
        </w:rPr>
      </w:pPr>
    </w:p>
    <w:p>
      <w:pPr>
        <w:pStyle w:val="14"/>
        <w:ind w:left="480" w:firstLine="0" w:firstLineChars="0"/>
        <w:rPr>
          <w:rFonts w:ascii="仿宋" w:hAnsi="仿宋"/>
        </w:rPr>
      </w:pPr>
      <w:r>
        <w:rPr>
          <w:rFonts w:hint="eastAsia" w:ascii="仿宋" w:hAnsi="仿宋"/>
        </w:rPr>
        <w:t>裴彦淏</w:t>
      </w:r>
    </w:p>
    <w:p>
      <w:pPr>
        <w:pStyle w:val="14"/>
        <w:ind w:left="480" w:firstLine="0" w:firstLineChars="0"/>
        <w:rPr>
          <w:rFonts w:hint="default" w:ascii="仿宋" w:hAnsi="仿宋" w:eastAsia="仿宋"/>
          <w:lang w:val="en-US" w:eastAsia="zh-CN"/>
        </w:rPr>
      </w:pPr>
      <w:r>
        <w:rPr>
          <w:rFonts w:hint="eastAsia" w:ascii="仿宋" w:hAnsi="仿宋"/>
        </w:rPr>
        <w:t>电话：</w:t>
      </w:r>
      <w:r>
        <w:rPr>
          <w:rFonts w:hint="eastAsia" w:ascii="仿宋" w:hAnsi="仿宋"/>
          <w:lang w:val="en-US" w:eastAsia="zh-CN"/>
        </w:rPr>
        <w:t>15117277283</w:t>
      </w:r>
    </w:p>
    <w:p>
      <w:pPr>
        <w:pStyle w:val="14"/>
        <w:ind w:left="480" w:firstLine="0" w:firstLineChars="0"/>
        <w:rPr>
          <w:rFonts w:hint="eastAsia" w:ascii="仿宋" w:hAnsi="仿宋"/>
          <w:lang w:val="en-US" w:eastAsia="zh-CN"/>
        </w:rPr>
      </w:pPr>
      <w:r>
        <w:rPr>
          <w:rFonts w:hint="eastAsia" w:ascii="仿宋" w:hAnsi="仿宋"/>
        </w:rPr>
        <w:t>邮箱：</w:t>
      </w:r>
      <w:r>
        <w:rPr>
          <w:rFonts w:hint="eastAsia" w:ascii="仿宋" w:hAnsi="仿宋"/>
          <w:lang w:val="en-US" w:eastAsia="zh-CN"/>
        </w:rPr>
        <w:fldChar w:fldCharType="begin"/>
      </w:r>
      <w:r>
        <w:rPr>
          <w:rFonts w:hint="eastAsia" w:ascii="仿宋" w:hAnsi="仿宋"/>
          <w:lang w:val="en-US" w:eastAsia="zh-CN"/>
        </w:rPr>
        <w:instrText xml:space="preserve"> HYPERLINK "mailto:2933362943@qq.com" </w:instrText>
      </w:r>
      <w:r>
        <w:rPr>
          <w:rFonts w:hint="eastAsia" w:ascii="仿宋" w:hAnsi="仿宋"/>
          <w:lang w:val="en-US" w:eastAsia="zh-CN"/>
        </w:rPr>
        <w:fldChar w:fldCharType="separate"/>
      </w:r>
      <w:r>
        <w:rPr>
          <w:rStyle w:val="10"/>
          <w:rFonts w:hint="eastAsia" w:ascii="仿宋" w:hAnsi="仿宋"/>
          <w:lang w:val="en-US" w:eastAsia="zh-CN"/>
        </w:rPr>
        <w:t>2933362943@qq.com</w:t>
      </w:r>
      <w:r>
        <w:rPr>
          <w:rFonts w:hint="eastAsia" w:ascii="仿宋" w:hAnsi="仿宋"/>
          <w:lang w:val="en-US" w:eastAsia="zh-CN"/>
        </w:rPr>
        <w:fldChar w:fldCharType="end"/>
      </w:r>
    </w:p>
    <w:p>
      <w:pPr>
        <w:pStyle w:val="14"/>
        <w:ind w:left="480" w:firstLine="0" w:firstLineChars="0"/>
        <w:rPr>
          <w:rFonts w:hint="default" w:ascii="仿宋" w:hAnsi="仿宋"/>
          <w:lang w:val="en-US" w:eastAsia="zh-CN"/>
        </w:rPr>
      </w:pPr>
    </w:p>
    <w:p>
      <w:pPr>
        <w:pStyle w:val="14"/>
        <w:ind w:left="480" w:firstLine="0" w:firstLineChars="0"/>
        <w:rPr>
          <w:rFonts w:hint="eastAsia" w:ascii="仿宋" w:hAnsi="仿宋"/>
          <w:lang w:val="en-US" w:eastAsia="zh-CN"/>
        </w:rPr>
      </w:pPr>
      <w:r>
        <w:rPr>
          <w:rFonts w:hint="eastAsia" w:ascii="仿宋" w:hAnsi="仿宋"/>
          <w:lang w:val="en-US" w:eastAsia="zh-CN"/>
        </w:rPr>
        <w:t>韩淑雅</w:t>
      </w:r>
    </w:p>
    <w:p>
      <w:pPr>
        <w:pStyle w:val="14"/>
        <w:ind w:left="480" w:firstLine="0" w:firstLineChars="0"/>
        <w:rPr>
          <w:rFonts w:hint="default" w:ascii="仿宋" w:hAnsi="仿宋"/>
          <w:lang w:val="en-US" w:eastAsia="zh-CN"/>
        </w:rPr>
      </w:pPr>
      <w:r>
        <w:rPr>
          <w:rFonts w:hint="eastAsia" w:ascii="仿宋" w:hAnsi="仿宋"/>
          <w:lang w:val="en-US" w:eastAsia="zh-CN"/>
        </w:rPr>
        <w:t>电话：18735555929</w:t>
      </w:r>
    </w:p>
    <w:p>
      <w:pPr>
        <w:pStyle w:val="14"/>
        <w:ind w:left="480" w:firstLine="0" w:firstLineChars="0"/>
        <w:rPr>
          <w:rFonts w:hint="eastAsia" w:ascii="仿宋" w:hAnsi="仿宋"/>
          <w:lang w:val="en-US" w:eastAsia="zh-CN"/>
        </w:rPr>
      </w:pPr>
      <w:r>
        <w:rPr>
          <w:rFonts w:hint="eastAsia" w:ascii="仿宋" w:hAnsi="仿宋"/>
          <w:lang w:val="en-US" w:eastAsia="zh-CN"/>
        </w:rPr>
        <w:t>邮箱：726579149@qq.com</w:t>
      </w:r>
    </w:p>
    <w:p>
      <w:pPr>
        <w:pStyle w:val="14"/>
        <w:ind w:left="480" w:firstLine="0" w:firstLineChars="0"/>
        <w:rPr>
          <w:rFonts w:hint="eastAsia" w:ascii="仿宋" w:hAnsi="仿宋"/>
          <w:lang w:val="en-US" w:eastAsia="zh-CN"/>
        </w:rPr>
      </w:pPr>
      <w:bookmarkStart w:id="0" w:name="_GoBack"/>
      <w:bookmarkEnd w:id="0"/>
    </w:p>
    <w:p>
      <w:pPr>
        <w:pStyle w:val="14"/>
        <w:ind w:left="480" w:firstLine="0" w:firstLineChars="0"/>
        <w:rPr>
          <w:rFonts w:hint="eastAsia" w:ascii="仿宋" w:hAnsi="仿宋"/>
          <w:lang w:val="en-US" w:eastAsia="zh-CN"/>
        </w:rPr>
      </w:pPr>
      <w:r>
        <w:rPr>
          <w:rFonts w:hint="eastAsia" w:ascii="仿宋" w:hAnsi="仿宋"/>
          <w:lang w:val="en-US" w:eastAsia="zh-CN"/>
        </w:rPr>
        <w:t>王志翔</w:t>
      </w:r>
    </w:p>
    <w:p>
      <w:pPr>
        <w:pStyle w:val="14"/>
        <w:ind w:left="480" w:firstLine="0" w:firstLineChars="0"/>
        <w:rPr>
          <w:rFonts w:hint="default" w:ascii="仿宋" w:hAnsi="仿宋"/>
          <w:lang w:val="en-US" w:eastAsia="zh-CN"/>
        </w:rPr>
      </w:pPr>
      <w:r>
        <w:rPr>
          <w:rFonts w:hint="eastAsia" w:ascii="仿宋" w:hAnsi="仿宋"/>
          <w:lang w:val="en-US" w:eastAsia="zh-CN"/>
        </w:rPr>
        <w:t>电话：15951009682</w:t>
      </w:r>
    </w:p>
    <w:p>
      <w:pPr>
        <w:pStyle w:val="14"/>
        <w:ind w:left="480" w:firstLine="0" w:firstLineChars="0"/>
        <w:rPr>
          <w:rFonts w:hint="default" w:ascii="仿宋" w:hAnsi="仿宋"/>
          <w:lang w:val="en-US" w:eastAsia="zh-CN"/>
        </w:rPr>
      </w:pPr>
      <w:r>
        <w:rPr>
          <w:rFonts w:hint="eastAsia" w:ascii="仿宋" w:hAnsi="仿宋"/>
          <w:lang w:val="en-US" w:eastAsia="zh-CN"/>
        </w:rPr>
        <w:t>邮箱：2298272849@qq.com</w:t>
      </w:r>
    </w:p>
    <w:p>
      <w:pPr>
        <w:pStyle w:val="14"/>
        <w:ind w:left="0" w:leftChars="0" w:firstLine="0" w:firstLineChars="0"/>
        <w:rPr>
          <w:rFonts w:hint="eastAsia" w:ascii="仿宋" w:hAnsi="仿宋"/>
        </w:rPr>
      </w:pPr>
    </w:p>
    <w:p>
      <w:pPr>
        <w:pStyle w:val="14"/>
        <w:ind w:left="0" w:leftChars="0" w:firstLine="0" w:firstLineChars="0"/>
        <w:rPr>
          <w:rFonts w:hint="eastAsia" w:ascii="仿宋" w:hAnsi="仿宋"/>
          <w:lang w:val="en-US" w:eastAsia="zh-CN"/>
        </w:rPr>
      </w:pPr>
      <w:r>
        <w:rPr>
          <w:rFonts w:hint="eastAsia" w:ascii="仿宋" w:hAnsi="仿宋"/>
          <w:lang w:val="en-US" w:eastAsia="zh-CN"/>
        </w:rPr>
        <w:t>附件：</w:t>
      </w:r>
    </w:p>
    <w:p>
      <w:pPr>
        <w:pStyle w:val="14"/>
        <w:ind w:left="0" w:leftChars="0" w:firstLine="480" w:firstLineChars="0"/>
        <w:rPr>
          <w:rFonts w:hint="eastAsia" w:ascii="仿宋" w:hAnsi="仿宋"/>
          <w:b/>
          <w:bCs/>
          <w:lang w:val="en-US" w:eastAsia="zh-CN"/>
        </w:rPr>
      </w:pPr>
      <w:r>
        <w:rPr>
          <w:rFonts w:hint="eastAsia" w:ascii="仿宋" w:hAnsi="仿宋"/>
          <w:b/>
          <w:bCs/>
          <w:lang w:val="en-US" w:eastAsia="zh-CN"/>
        </w:rPr>
        <w:t>附一：酒店具体路线</w:t>
      </w:r>
    </w:p>
    <w:p>
      <w:pPr>
        <w:pStyle w:val="14"/>
        <w:ind w:left="0" w:leftChars="0" w:firstLine="480" w:firstLineChars="0"/>
        <w:rPr>
          <w:rFonts w:hint="eastAsia" w:ascii="仿宋" w:hAnsi="仿宋"/>
          <w:b/>
          <w:bCs/>
          <w:lang w:val="en-US" w:eastAsia="zh-CN"/>
        </w:rPr>
      </w:pPr>
    </w:p>
    <w:p>
      <w:pPr>
        <w:pStyle w:val="14"/>
        <w:ind w:left="0" w:leftChars="0" w:firstLine="480" w:firstLineChars="0"/>
        <w:rPr>
          <w:rFonts w:hint="eastAsia" w:ascii="仿宋" w:hAnsi="仿宋"/>
          <w:lang w:val="en-US" w:eastAsia="zh-CN"/>
        </w:rPr>
      </w:pPr>
      <w:r>
        <w:rPr>
          <w:rFonts w:hint="eastAsia" w:ascii="仿宋" w:hAnsi="仿宋"/>
          <w:lang w:val="en-US" w:eastAsia="zh-CN"/>
        </w:rPr>
        <w:t>会议地址将于9月通知。</w:t>
      </w:r>
    </w:p>
    <w:p>
      <w:pPr>
        <w:pStyle w:val="14"/>
        <w:ind w:left="0" w:leftChars="0" w:firstLine="480" w:firstLineChars="0"/>
        <w:rPr>
          <w:rFonts w:hint="eastAsia" w:ascii="仿宋" w:hAnsi="仿宋"/>
          <w:lang w:val="en-US" w:eastAsia="zh-CN"/>
        </w:rPr>
      </w:pPr>
    </w:p>
    <w:p>
      <w:pPr>
        <w:pStyle w:val="14"/>
        <w:ind w:left="0" w:leftChars="0" w:firstLine="480" w:firstLineChars="0"/>
        <w:rPr>
          <w:rFonts w:hint="eastAsia" w:ascii="仿宋" w:hAnsi="仿宋"/>
          <w:b/>
          <w:bCs/>
          <w:lang w:val="en-US" w:eastAsia="zh-CN"/>
        </w:rPr>
      </w:pPr>
      <w:r>
        <w:rPr>
          <w:rFonts w:hint="eastAsia" w:ascii="仿宋" w:hAnsi="仿宋"/>
          <w:b/>
          <w:bCs/>
          <w:lang w:val="en-US" w:eastAsia="zh-CN"/>
        </w:rPr>
        <w:t>附二：会务费与酒店住宿标准</w:t>
      </w:r>
    </w:p>
    <w:p>
      <w:pPr>
        <w:pStyle w:val="14"/>
        <w:ind w:left="0" w:leftChars="0" w:firstLine="480" w:firstLineChars="0"/>
        <w:rPr>
          <w:rFonts w:hint="eastAsia" w:ascii="仿宋" w:hAnsi="仿宋"/>
          <w:b/>
          <w:bCs/>
          <w:lang w:val="en-US" w:eastAsia="zh-CN"/>
        </w:rPr>
      </w:pPr>
    </w:p>
    <w:p>
      <w:pPr>
        <w:pStyle w:val="14"/>
        <w:ind w:left="0" w:leftChars="0" w:firstLine="480" w:firstLineChars="0"/>
        <w:rPr>
          <w:rFonts w:hint="eastAsia" w:ascii="仿宋" w:hAnsi="仿宋"/>
          <w:lang w:val="en-US" w:eastAsia="zh-CN"/>
        </w:rPr>
      </w:pPr>
      <w:r>
        <w:rPr>
          <w:rFonts w:hint="eastAsia" w:ascii="仿宋" w:hAnsi="仿宋"/>
          <w:lang w:val="en-US" w:eastAsia="zh-CN"/>
        </w:rPr>
        <w:t>食宿费用由主办方承担。</w:t>
      </w:r>
    </w:p>
    <w:p>
      <w:pPr>
        <w:pStyle w:val="14"/>
        <w:ind w:left="0" w:leftChars="0" w:firstLine="480" w:firstLineChars="0"/>
        <w:rPr>
          <w:rFonts w:hint="eastAsia" w:ascii="仿宋" w:hAnsi="仿宋"/>
          <w:lang w:val="en-US" w:eastAsia="zh-CN"/>
        </w:rPr>
      </w:pPr>
      <w:r>
        <w:rPr>
          <w:rFonts w:hint="eastAsia" w:ascii="仿宋" w:hAnsi="仿宋"/>
          <w:lang w:val="en-US" w:eastAsia="zh-CN"/>
        </w:rPr>
        <w:t>路费由参会者个人承担。</w:t>
      </w:r>
    </w:p>
    <w:p>
      <w:pPr>
        <w:rPr>
          <w:rFonts w:hint="eastAsia" w:ascii="仿宋" w:hAnsi="仿宋"/>
          <w:lang w:val="en-US" w:eastAsia="zh-CN"/>
        </w:rPr>
      </w:pPr>
      <w:r>
        <w:rPr>
          <w:rFonts w:hint="eastAsia" w:ascii="仿宋" w:hAnsi="仿宋"/>
          <w:lang w:val="en-US" w:eastAsia="zh-CN"/>
        </w:rPr>
        <w:br w:type="page"/>
      </w:r>
    </w:p>
    <w:p>
      <w:pPr>
        <w:pStyle w:val="14"/>
        <w:ind w:left="0" w:leftChars="0" w:firstLine="480" w:firstLineChars="0"/>
        <w:rPr>
          <w:rFonts w:hint="eastAsia" w:ascii="仿宋" w:hAnsi="仿宋"/>
          <w:lang w:val="en-US" w:eastAsia="zh-CN"/>
        </w:rPr>
      </w:pPr>
    </w:p>
    <w:p>
      <w:pPr>
        <w:pStyle w:val="14"/>
        <w:ind w:left="0" w:leftChars="0" w:firstLine="480" w:firstLineChars="0"/>
        <w:rPr>
          <w:rFonts w:hint="eastAsia" w:ascii="仿宋" w:hAnsi="仿宋"/>
          <w:b/>
          <w:bCs/>
          <w:lang w:val="en-US" w:eastAsia="zh-CN"/>
        </w:rPr>
      </w:pPr>
      <w:r>
        <w:rPr>
          <w:rFonts w:hint="eastAsia" w:ascii="仿宋" w:hAnsi="仿宋"/>
          <w:b/>
          <w:bCs/>
          <w:lang w:val="en-US" w:eastAsia="zh-CN"/>
        </w:rPr>
        <w:t>附三：研讨会报名回执</w:t>
      </w:r>
    </w:p>
    <w:p>
      <w:pPr>
        <w:pStyle w:val="6"/>
        <w:widowControl/>
        <w:adjustRightInd w:val="0"/>
        <w:snapToGrid w:val="0"/>
        <w:spacing w:before="0" w:beforeAutospacing="0" w:after="0" w:afterAutospacing="0" w:line="360" w:lineRule="auto"/>
        <w:ind w:firstLine="480" w:firstLineChars="200"/>
        <w:jc w:val="center"/>
        <w:rPr>
          <w:rFonts w:ascii="华文中宋" w:hAnsi="华文中宋" w:eastAsia="华文中宋" w:cs="华文中宋"/>
          <w:b/>
          <w:szCs w:val="24"/>
        </w:rPr>
      </w:pPr>
    </w:p>
    <w:p>
      <w:pPr>
        <w:pStyle w:val="6"/>
        <w:widowControl/>
        <w:adjustRightInd w:val="0"/>
        <w:snapToGrid w:val="0"/>
        <w:spacing w:before="0" w:beforeAutospacing="0" w:after="0" w:afterAutospacing="0" w:line="360" w:lineRule="auto"/>
        <w:ind w:firstLine="480" w:firstLineChars="200"/>
        <w:jc w:val="center"/>
        <w:rPr>
          <w:rFonts w:ascii="华文中宋" w:hAnsi="华文中宋" w:eastAsia="华文中宋" w:cs="华文中宋"/>
          <w:b/>
          <w:szCs w:val="24"/>
        </w:rPr>
      </w:pPr>
      <w:r>
        <w:rPr>
          <w:rFonts w:hint="eastAsia" w:ascii="华文中宋" w:hAnsi="华文中宋" w:eastAsia="华文中宋" w:cs="华文中宋"/>
          <w:b/>
          <w:szCs w:val="24"/>
        </w:rPr>
        <w:t>中国法学会法理学研究会学术研讨会报名回执</w:t>
      </w:r>
    </w:p>
    <w:p>
      <w:pPr>
        <w:pStyle w:val="6"/>
        <w:widowControl/>
        <w:adjustRightInd w:val="0"/>
        <w:snapToGrid w:val="0"/>
        <w:spacing w:before="0" w:beforeAutospacing="0" w:after="0" w:afterAutospacing="0" w:line="360" w:lineRule="auto"/>
        <w:ind w:firstLine="480" w:firstLineChars="200"/>
        <w:jc w:val="center"/>
        <w:rPr>
          <w:rFonts w:ascii="华文中宋" w:hAnsi="华文中宋" w:eastAsia="华文中宋" w:cs="华文中宋"/>
          <w:b/>
          <w:szCs w:val="24"/>
        </w:rPr>
      </w:pPr>
    </w:p>
    <w:tbl>
      <w:tblPr>
        <w:tblStyle w:val="8"/>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903"/>
        <w:gridCol w:w="472"/>
        <w:gridCol w:w="685"/>
        <w:gridCol w:w="129"/>
        <w:gridCol w:w="382"/>
        <w:gridCol w:w="979"/>
        <w:gridCol w:w="1523"/>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8" w:type="dxa"/>
            <w:gridSpan w:val="9"/>
          </w:tcPr>
          <w:p>
            <w:pPr>
              <w:pStyle w:val="6"/>
              <w:widowControl/>
              <w:adjustRightInd w:val="0"/>
              <w:snapToGrid w:val="0"/>
              <w:spacing w:before="0" w:beforeAutospacing="0" w:after="0" w:afterAutospacing="0" w:line="360" w:lineRule="auto"/>
              <w:jc w:val="center"/>
              <w:rPr>
                <w:rFonts w:ascii="华文中宋" w:hAnsi="华文中宋" w:eastAsia="华文中宋" w:cs="华文中宋"/>
                <w:szCs w:val="24"/>
              </w:rPr>
            </w:pPr>
            <w:r>
              <w:rPr>
                <w:rFonts w:hint="eastAsia" w:ascii="华文中宋" w:hAnsi="华文中宋" w:eastAsia="华文中宋" w:cs="华文中宋"/>
                <w:szCs w:val="24"/>
              </w:rPr>
              <w:t>回    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姓名</w:t>
            </w:r>
          </w:p>
        </w:tc>
        <w:tc>
          <w:tcPr>
            <w:tcW w:w="1375" w:type="dxa"/>
            <w:gridSpan w:val="2"/>
          </w:tcPr>
          <w:p>
            <w:pPr>
              <w:pStyle w:val="6"/>
              <w:widowControl/>
              <w:adjustRightInd w:val="0"/>
              <w:snapToGrid w:val="0"/>
              <w:spacing w:before="0" w:beforeAutospacing="0" w:after="0" w:afterAutospacing="0" w:line="360" w:lineRule="auto"/>
              <w:jc w:val="center"/>
              <w:rPr>
                <w:rFonts w:hint="eastAsia" w:ascii="华文中宋" w:hAnsi="华文中宋" w:eastAsia="华文中宋" w:cs="华文中宋"/>
                <w:sz w:val="21"/>
                <w:szCs w:val="21"/>
                <w:lang w:val="en-US" w:eastAsia="zh-CN"/>
              </w:rPr>
            </w:pPr>
          </w:p>
        </w:tc>
        <w:tc>
          <w:tcPr>
            <w:tcW w:w="814" w:type="dxa"/>
            <w:gridSpan w:val="2"/>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性别</w:t>
            </w:r>
          </w:p>
        </w:tc>
        <w:tc>
          <w:tcPr>
            <w:tcW w:w="382" w:type="dxa"/>
          </w:tcPr>
          <w:p>
            <w:pPr>
              <w:pStyle w:val="6"/>
              <w:widowControl/>
              <w:adjustRightInd w:val="0"/>
              <w:snapToGrid w:val="0"/>
              <w:spacing w:before="0" w:beforeAutospacing="0" w:after="0" w:afterAutospacing="0" w:line="360" w:lineRule="auto"/>
              <w:jc w:val="center"/>
              <w:rPr>
                <w:rFonts w:hint="eastAsia" w:ascii="华文中宋" w:hAnsi="华文中宋" w:eastAsia="华文中宋" w:cs="华文中宋"/>
                <w:sz w:val="21"/>
                <w:szCs w:val="21"/>
                <w:lang w:val="en-US" w:eastAsia="zh-CN"/>
              </w:rPr>
            </w:pPr>
          </w:p>
        </w:tc>
        <w:tc>
          <w:tcPr>
            <w:tcW w:w="2502" w:type="dxa"/>
            <w:gridSpan w:val="2"/>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有无特殊饮食要求</w:t>
            </w:r>
          </w:p>
        </w:tc>
        <w:tc>
          <w:tcPr>
            <w:tcW w:w="1439" w:type="dxa"/>
          </w:tcPr>
          <w:p>
            <w:pPr>
              <w:pStyle w:val="6"/>
              <w:widowControl/>
              <w:adjustRightInd w:val="0"/>
              <w:snapToGrid w:val="0"/>
              <w:spacing w:before="0" w:beforeAutospacing="0" w:after="0" w:afterAutospacing="0" w:line="360" w:lineRule="auto"/>
              <w:jc w:val="center"/>
              <w:rPr>
                <w:rFonts w:hint="eastAsia" w:ascii="华文中宋" w:hAnsi="华文中宋" w:eastAsia="华文中宋" w:cs="华文中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工作单位</w:t>
            </w:r>
          </w:p>
        </w:tc>
        <w:tc>
          <w:tcPr>
            <w:tcW w:w="2571" w:type="dxa"/>
            <w:gridSpan w:val="5"/>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c>
          <w:tcPr>
            <w:tcW w:w="2502" w:type="dxa"/>
            <w:gridSpan w:val="2"/>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职务/职称</w:t>
            </w:r>
          </w:p>
        </w:tc>
        <w:tc>
          <w:tcPr>
            <w:tcW w:w="1439" w:type="dxa"/>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手机</w:t>
            </w:r>
          </w:p>
        </w:tc>
        <w:tc>
          <w:tcPr>
            <w:tcW w:w="2571" w:type="dxa"/>
            <w:gridSpan w:val="5"/>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c>
          <w:tcPr>
            <w:tcW w:w="2502" w:type="dxa"/>
            <w:gridSpan w:val="2"/>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E-mail</w:t>
            </w:r>
          </w:p>
        </w:tc>
        <w:tc>
          <w:tcPr>
            <w:tcW w:w="1439" w:type="dxa"/>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会议论文题目</w:t>
            </w:r>
          </w:p>
        </w:tc>
        <w:tc>
          <w:tcPr>
            <w:tcW w:w="6512" w:type="dxa"/>
            <w:gridSpan w:val="8"/>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exact"/>
          <w:jc w:val="center"/>
        </w:trPr>
        <w:tc>
          <w:tcPr>
            <w:tcW w:w="1786" w:type="dxa"/>
            <w:vMerge w:val="restart"/>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住宿</w:t>
            </w:r>
            <w:r>
              <w:rPr>
                <w:rFonts w:hint="eastAsia" w:ascii="华文中宋" w:hAnsi="华文中宋" w:eastAsia="华文中宋" w:cs="华文中宋"/>
                <w:sz w:val="18"/>
                <w:szCs w:val="18"/>
              </w:rPr>
              <w:t>（请打√，注明是标间、单间和两人合住情况）</w:t>
            </w:r>
          </w:p>
        </w:tc>
        <w:tc>
          <w:tcPr>
            <w:tcW w:w="90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单间</w:t>
            </w:r>
          </w:p>
        </w:tc>
        <w:tc>
          <w:tcPr>
            <w:tcW w:w="472" w:type="dxa"/>
            <w:vAlign w:val="center"/>
          </w:tcPr>
          <w:p>
            <w:pPr>
              <w:pStyle w:val="6"/>
              <w:widowControl/>
              <w:adjustRightInd w:val="0"/>
              <w:snapToGrid w:val="0"/>
              <w:spacing w:before="0" w:beforeAutospacing="0" w:after="0" w:afterAutospacing="0" w:line="360" w:lineRule="auto"/>
              <w:jc w:val="center"/>
              <w:rPr>
                <w:rFonts w:hint="eastAsia" w:ascii="Arial" w:hAnsi="Arial" w:eastAsia="华文中宋" w:cs="Arial"/>
                <w:sz w:val="21"/>
                <w:szCs w:val="21"/>
                <w:lang w:val="en-US" w:eastAsia="zh-CN"/>
              </w:rPr>
            </w:pPr>
          </w:p>
          <w:p>
            <w:pPr>
              <w:pStyle w:val="6"/>
              <w:widowControl/>
              <w:adjustRightInd w:val="0"/>
              <w:snapToGrid w:val="0"/>
              <w:spacing w:before="0" w:beforeAutospacing="0" w:after="0" w:afterAutospacing="0" w:line="360" w:lineRule="auto"/>
              <w:jc w:val="center"/>
              <w:rPr>
                <w:rFonts w:hint="eastAsia" w:ascii="华文中宋" w:hAnsi="华文中宋" w:eastAsia="华文中宋" w:cs="华文中宋"/>
                <w:sz w:val="21"/>
                <w:szCs w:val="21"/>
                <w:lang w:val="en-US" w:eastAsia="zh-CN"/>
              </w:rPr>
            </w:pPr>
            <w:r>
              <w:rPr>
                <w:rFonts w:hint="eastAsia" w:ascii="Arial" w:hAnsi="Arial" w:eastAsia="华文中宋" w:cs="Arial"/>
                <w:sz w:val="21"/>
                <w:szCs w:val="21"/>
                <w:lang w:val="en-US" w:eastAsia="zh-CN"/>
              </w:rPr>
              <w:t>人住</w:t>
            </w:r>
          </w:p>
        </w:tc>
        <w:tc>
          <w:tcPr>
            <w:tcW w:w="685" w:type="dxa"/>
            <w:vMerge w:val="restart"/>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拟住</w:t>
            </w:r>
          </w:p>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天数</w:t>
            </w:r>
          </w:p>
        </w:tc>
        <w:tc>
          <w:tcPr>
            <w:tcW w:w="1490" w:type="dxa"/>
            <w:gridSpan w:val="3"/>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月</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日</w:t>
            </w: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月</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日</w:t>
            </w:r>
          </w:p>
        </w:tc>
        <w:tc>
          <w:tcPr>
            <w:tcW w:w="1439"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月</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Merge w:val="continue"/>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c>
          <w:tcPr>
            <w:tcW w:w="90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标间</w:t>
            </w:r>
          </w:p>
        </w:tc>
        <w:tc>
          <w:tcPr>
            <w:tcW w:w="472"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c>
          <w:tcPr>
            <w:tcW w:w="685" w:type="dxa"/>
            <w:vMerge w:val="continue"/>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c>
          <w:tcPr>
            <w:tcW w:w="1490" w:type="dxa"/>
            <w:gridSpan w:val="3"/>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c>
          <w:tcPr>
            <w:tcW w:w="1439"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86" w:type="dxa"/>
            <w:vMerge w:val="restart"/>
            <w:vAlign w:val="center"/>
          </w:tcPr>
          <w:p>
            <w:pPr>
              <w:pStyle w:val="6"/>
              <w:adjustRightInd w:val="0"/>
              <w:snapToGrid w:val="0"/>
              <w:spacing w:before="0" w:after="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来程</w:t>
            </w:r>
          </w:p>
        </w:tc>
        <w:tc>
          <w:tcPr>
            <w:tcW w:w="1375" w:type="dxa"/>
            <w:gridSpan w:val="2"/>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18"/>
                <w:szCs w:val="18"/>
              </w:rPr>
            </w:pPr>
            <w:r>
              <w:rPr>
                <w:rFonts w:hint="eastAsia" w:ascii="华文中宋" w:hAnsi="华文中宋" w:eastAsia="华文中宋" w:cs="华文中宋"/>
                <w:sz w:val="18"/>
                <w:szCs w:val="18"/>
              </w:rPr>
              <w:t>飞机到达时间</w:t>
            </w:r>
          </w:p>
        </w:tc>
        <w:tc>
          <w:tcPr>
            <w:tcW w:w="2175" w:type="dxa"/>
            <w:gridSpan w:val="4"/>
            <w:vAlign w:val="center"/>
          </w:tcPr>
          <w:p>
            <w:pPr>
              <w:pStyle w:val="6"/>
              <w:widowControl/>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hint="eastAsia" w:ascii="华文中宋" w:hAnsi="华文中宋" w:eastAsia="华文中宋" w:cs="华文中宋"/>
                <w:sz w:val="21"/>
                <w:szCs w:val="21"/>
              </w:rPr>
              <w:t>月</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 xml:space="preserve">日 </w:t>
            </w:r>
            <w:r>
              <w:rPr>
                <w:rFonts w:hint="eastAsia" w:ascii="华文中宋" w:hAnsi="华文中宋" w:eastAsia="华文中宋" w:cs="华文中宋"/>
                <w:sz w:val="21"/>
                <w:szCs w:val="21"/>
                <w:lang w:val="en-US" w:eastAsia="zh-CN"/>
              </w:rPr>
              <w:t xml:space="preserve"> </w:t>
            </w:r>
            <w:r>
              <w:rPr>
                <w:rFonts w:hint="eastAsia" w:ascii="华文中宋" w:hAnsi="华文中宋" w:eastAsia="华文中宋" w:cs="华文中宋"/>
                <w:sz w:val="21"/>
                <w:szCs w:val="21"/>
              </w:rPr>
              <w:t>点</w:t>
            </w: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航班号</w:t>
            </w:r>
          </w:p>
        </w:tc>
        <w:tc>
          <w:tcPr>
            <w:tcW w:w="1439" w:type="dxa"/>
            <w:vAlign w:val="center"/>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86" w:type="dxa"/>
            <w:vMerge w:val="continue"/>
            <w:vAlign w:val="center"/>
          </w:tcPr>
          <w:p>
            <w:pPr>
              <w:pStyle w:val="6"/>
              <w:adjustRightInd w:val="0"/>
              <w:snapToGrid w:val="0"/>
              <w:spacing w:before="0" w:after="0" w:line="360" w:lineRule="auto"/>
              <w:jc w:val="center"/>
              <w:rPr>
                <w:rFonts w:ascii="华文中宋" w:hAnsi="华文中宋" w:eastAsia="华文中宋" w:cs="华文中宋"/>
                <w:sz w:val="21"/>
                <w:szCs w:val="21"/>
              </w:rPr>
            </w:pPr>
          </w:p>
        </w:tc>
        <w:tc>
          <w:tcPr>
            <w:tcW w:w="1375" w:type="dxa"/>
            <w:gridSpan w:val="2"/>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18"/>
                <w:szCs w:val="18"/>
              </w:rPr>
            </w:pPr>
            <w:r>
              <w:rPr>
                <w:rFonts w:hint="eastAsia" w:ascii="华文中宋" w:hAnsi="华文中宋" w:eastAsia="华文中宋" w:cs="华文中宋"/>
                <w:sz w:val="18"/>
                <w:szCs w:val="18"/>
              </w:rPr>
              <w:t>火车到达时间</w:t>
            </w:r>
          </w:p>
        </w:tc>
        <w:tc>
          <w:tcPr>
            <w:tcW w:w="2175" w:type="dxa"/>
            <w:gridSpan w:val="4"/>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 xml:space="preserve">月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 xml:space="preserve">日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点</w:t>
            </w: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车次</w:t>
            </w:r>
          </w:p>
        </w:tc>
        <w:tc>
          <w:tcPr>
            <w:tcW w:w="1439"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86" w:type="dxa"/>
            <w:vMerge w:val="restart"/>
            <w:vAlign w:val="center"/>
          </w:tcPr>
          <w:p>
            <w:pPr>
              <w:pStyle w:val="6"/>
              <w:adjustRightInd w:val="0"/>
              <w:snapToGrid w:val="0"/>
              <w:spacing w:before="0" w:after="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返程</w:t>
            </w:r>
          </w:p>
        </w:tc>
        <w:tc>
          <w:tcPr>
            <w:tcW w:w="1375" w:type="dxa"/>
            <w:gridSpan w:val="2"/>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18"/>
                <w:szCs w:val="18"/>
              </w:rPr>
            </w:pPr>
            <w:r>
              <w:rPr>
                <w:rFonts w:hint="eastAsia" w:ascii="华文中宋" w:hAnsi="华文中宋" w:eastAsia="华文中宋" w:cs="华文中宋"/>
                <w:sz w:val="18"/>
                <w:szCs w:val="18"/>
              </w:rPr>
              <w:t>飞机出发时间</w:t>
            </w:r>
          </w:p>
        </w:tc>
        <w:tc>
          <w:tcPr>
            <w:tcW w:w="2175" w:type="dxa"/>
            <w:gridSpan w:val="4"/>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 xml:space="preserve">月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 xml:space="preserve">日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点</w:t>
            </w: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航班号</w:t>
            </w:r>
          </w:p>
        </w:tc>
        <w:tc>
          <w:tcPr>
            <w:tcW w:w="1439" w:type="dxa"/>
            <w:vAlign w:val="center"/>
          </w:tcPr>
          <w:p>
            <w:pPr>
              <w:pStyle w:val="6"/>
              <w:widowControl/>
              <w:adjustRightInd w:val="0"/>
              <w:snapToGrid w:val="0"/>
              <w:spacing w:before="0" w:beforeAutospacing="0" w:after="0" w:afterAutospacing="0" w:line="360" w:lineRule="auto"/>
              <w:jc w:val="center"/>
              <w:rPr>
                <w:rFonts w:hint="default" w:ascii="华文中宋" w:hAnsi="华文中宋" w:eastAsia="华文中宋" w:cs="华文中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86" w:type="dxa"/>
            <w:vMerge w:val="continue"/>
            <w:vAlign w:val="center"/>
          </w:tcPr>
          <w:p>
            <w:pPr>
              <w:pStyle w:val="6"/>
              <w:adjustRightInd w:val="0"/>
              <w:snapToGrid w:val="0"/>
              <w:spacing w:before="0" w:after="0" w:line="360" w:lineRule="auto"/>
              <w:jc w:val="center"/>
              <w:rPr>
                <w:rFonts w:ascii="华文中宋" w:hAnsi="华文中宋" w:eastAsia="华文中宋" w:cs="华文中宋"/>
                <w:sz w:val="21"/>
                <w:szCs w:val="21"/>
              </w:rPr>
            </w:pPr>
          </w:p>
        </w:tc>
        <w:tc>
          <w:tcPr>
            <w:tcW w:w="1375" w:type="dxa"/>
            <w:gridSpan w:val="2"/>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18"/>
                <w:szCs w:val="18"/>
              </w:rPr>
            </w:pPr>
            <w:r>
              <w:rPr>
                <w:rFonts w:hint="eastAsia" w:ascii="华文中宋" w:hAnsi="华文中宋" w:eastAsia="华文中宋" w:cs="华文中宋"/>
                <w:sz w:val="18"/>
                <w:szCs w:val="18"/>
              </w:rPr>
              <w:t>火车出发时间</w:t>
            </w:r>
          </w:p>
        </w:tc>
        <w:tc>
          <w:tcPr>
            <w:tcW w:w="2175" w:type="dxa"/>
            <w:gridSpan w:val="4"/>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 xml:space="preserve">月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 xml:space="preserve">日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点</w:t>
            </w:r>
          </w:p>
        </w:tc>
        <w:tc>
          <w:tcPr>
            <w:tcW w:w="1523"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车次</w:t>
            </w:r>
          </w:p>
        </w:tc>
        <w:tc>
          <w:tcPr>
            <w:tcW w:w="1439" w:type="dxa"/>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786" w:type="dxa"/>
            <w:vAlign w:val="center"/>
          </w:tcPr>
          <w:p>
            <w:pPr>
              <w:pStyle w:val="6"/>
              <w:adjustRightInd w:val="0"/>
              <w:snapToGrid w:val="0"/>
              <w:spacing w:before="0" w:after="0" w:line="360" w:lineRule="auto"/>
              <w:jc w:val="center"/>
              <w:rPr>
                <w:rFonts w:ascii="华文中宋" w:hAnsi="华文中宋" w:eastAsia="华文中宋" w:cs="华文中宋"/>
                <w:sz w:val="21"/>
                <w:szCs w:val="21"/>
              </w:rPr>
            </w:pPr>
            <w:r>
              <w:rPr>
                <w:rFonts w:hint="eastAsia" w:ascii="华文中宋" w:hAnsi="华文中宋" w:eastAsia="华文中宋" w:cs="华文中宋"/>
                <w:sz w:val="21"/>
                <w:szCs w:val="21"/>
              </w:rPr>
              <w:t>备注：其他事项</w:t>
            </w:r>
          </w:p>
        </w:tc>
        <w:tc>
          <w:tcPr>
            <w:tcW w:w="6512" w:type="dxa"/>
            <w:gridSpan w:val="8"/>
            <w:vAlign w:val="center"/>
          </w:tcPr>
          <w:p>
            <w:pPr>
              <w:pStyle w:val="6"/>
              <w:widowControl/>
              <w:adjustRightInd w:val="0"/>
              <w:snapToGrid w:val="0"/>
              <w:spacing w:before="0" w:beforeAutospacing="0" w:after="0" w:afterAutospacing="0" w:line="360" w:lineRule="auto"/>
              <w:jc w:val="center"/>
              <w:rPr>
                <w:rFonts w:ascii="华文中宋" w:hAnsi="华文中宋" w:eastAsia="华文中宋" w:cs="华文中宋"/>
                <w:sz w:val="21"/>
                <w:szCs w:val="21"/>
              </w:rPr>
            </w:pPr>
          </w:p>
        </w:tc>
      </w:tr>
    </w:tbl>
    <w:p>
      <w:pPr>
        <w:pStyle w:val="14"/>
        <w:spacing w:line="480" w:lineRule="auto"/>
        <w:ind w:left="0" w:leftChars="0" w:firstLine="0" w:firstLineChars="0"/>
        <w:rPr>
          <w:rFonts w:ascii="仿宋" w:hAnsi="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D4A64"/>
    <w:multiLevelType w:val="multilevel"/>
    <w:tmpl w:val="1DED4A6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8D3452"/>
    <w:multiLevelType w:val="multilevel"/>
    <w:tmpl w:val="688D3452"/>
    <w:lvl w:ilvl="0" w:tentative="0">
      <w:start w:val="1"/>
      <w:numFmt w:val="decimal"/>
      <w:lvlText w:val="%1、"/>
      <w:lvlJc w:val="left"/>
      <w:pPr>
        <w:ind w:left="785"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ODEzYjYxMGFkMDg4YTg4OGRlYzQyMmFhMzVlYjYifQ=="/>
  </w:docVars>
  <w:rsids>
    <w:rsidRoot w:val="00000000"/>
    <w:rsid w:val="065F5E14"/>
    <w:rsid w:val="1DDB7578"/>
    <w:rsid w:val="2262248E"/>
    <w:rsid w:val="2DE05050"/>
    <w:rsid w:val="2FD84B58"/>
    <w:rsid w:val="32AC6BA0"/>
    <w:rsid w:val="389B32FB"/>
    <w:rsid w:val="50632489"/>
    <w:rsid w:val="622E6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4"/>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2 字符"/>
    <w:basedOn w:val="9"/>
    <w:link w:val="3"/>
    <w:qFormat/>
    <w:uiPriority w:val="9"/>
    <w:rPr>
      <w:rFonts w:asciiTheme="majorHAnsi" w:hAnsiTheme="majorHAnsi" w:eastAsiaTheme="majorEastAsia" w:cstheme="majorBidi"/>
      <w:b/>
      <w:bCs/>
      <w:sz w:val="32"/>
      <w:szCs w:val="32"/>
    </w:rPr>
  </w:style>
  <w:style w:type="paragraph" w:customStyle="1" w:styleId="14">
    <w:name w:val="List Paragraph"/>
    <w:basedOn w:val="1"/>
    <w:qFormat/>
    <w:uiPriority w:val="34"/>
    <w:pPr>
      <w:ind w:firstLine="420" w:firstLineChars="200"/>
    </w:pPr>
  </w:style>
  <w:style w:type="character" w:customStyle="1" w:styleId="15">
    <w:name w:val="标题 1 字符"/>
    <w:basedOn w:val="9"/>
    <w:link w:val="2"/>
    <w:qFormat/>
    <w:uiPriority w:val="9"/>
    <w:rPr>
      <w:rFonts w:eastAsia="仿宋"/>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1045</Words>
  <Characters>1200</Characters>
  <Lines>5</Lines>
  <Paragraphs>1</Paragraphs>
  <TotalTime>21</TotalTime>
  <ScaleCrop>false</ScaleCrop>
  <LinksUpToDate>false</LinksUpToDate>
  <CharactersWithSpaces>1265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2023-05-23T05:29:00Z</dcterms:created>
  <dc:creator>君上 无忧</dc:creator>
  <cp:lastModifiedBy>见习兽医</cp:lastModifiedBy>
  <dcterms:modified xsi:type="dcterms:W3CDTF">2023-05-30T01:47:59Z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8E00DD04B22D412AB7567046897E94C0_12</vt:lpwstr>
  </property>
</Properties>
</file>